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502FAA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502FAA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>153 ust. 2</w:t>
      </w:r>
      <w:r w:rsidR="00D420E0">
        <w:rPr>
          <w:rFonts w:ascii="Arial" w:hAnsi="Arial" w:cs="Arial"/>
          <w:sz w:val="18"/>
          <w:szCs w:val="18"/>
        </w:rPr>
        <w:t xml:space="preserve"> ustawy z dnia 14 grudnia 2016 r. Prawo oświatowe (Dz. U. z 2017 r. poz. 59</w:t>
      </w:r>
      <w:r w:rsidR="001B531B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1B531B">
        <w:rPr>
          <w:rFonts w:ascii="Arial" w:hAnsi="Arial" w:cs="Arial"/>
          <w:sz w:val="18"/>
          <w:szCs w:val="18"/>
        </w:rPr>
        <w:t>późn</w:t>
      </w:r>
      <w:proofErr w:type="spellEnd"/>
      <w:r w:rsidR="001B531B">
        <w:rPr>
          <w:rFonts w:ascii="Arial" w:hAnsi="Arial" w:cs="Arial"/>
          <w:sz w:val="18"/>
          <w:szCs w:val="18"/>
        </w:rPr>
        <w:t>. zm.</w:t>
      </w:r>
      <w:r w:rsidR="00D420E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Pr="00502FAA">
        <w:rPr>
          <w:rFonts w:ascii="Arial" w:hAnsi="Arial" w:cs="Arial"/>
          <w:sz w:val="18"/>
          <w:szCs w:val="18"/>
        </w:rPr>
        <w:t>rodzice dzieci przyję</w:t>
      </w:r>
      <w:r>
        <w:rPr>
          <w:rFonts w:ascii="Arial" w:hAnsi="Arial" w:cs="Arial"/>
          <w:sz w:val="18"/>
          <w:szCs w:val="18"/>
        </w:rPr>
        <w:t>tych do</w:t>
      </w:r>
      <w:r w:rsidR="00D420E0">
        <w:rPr>
          <w:rFonts w:ascii="Arial" w:hAnsi="Arial" w:cs="Arial"/>
          <w:sz w:val="18"/>
          <w:szCs w:val="18"/>
        </w:rPr>
        <w:t xml:space="preserve"> danego</w:t>
      </w:r>
      <w:r>
        <w:rPr>
          <w:rFonts w:ascii="Arial" w:hAnsi="Arial" w:cs="Arial"/>
          <w:sz w:val="18"/>
          <w:szCs w:val="18"/>
        </w:rPr>
        <w:t xml:space="preserve">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5"/>
    <w:rsid w:val="001B531B"/>
    <w:rsid w:val="002B4B45"/>
    <w:rsid w:val="003B1043"/>
    <w:rsid w:val="007717FE"/>
    <w:rsid w:val="007D0C07"/>
    <w:rsid w:val="00CD6435"/>
    <w:rsid w:val="00D420E0"/>
    <w:rsid w:val="00F35B12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Windows User</cp:lastModifiedBy>
  <cp:revision>2</cp:revision>
  <cp:lastPrinted>2017-03-07T08:48:00Z</cp:lastPrinted>
  <dcterms:created xsi:type="dcterms:W3CDTF">2018-02-19T15:31:00Z</dcterms:created>
  <dcterms:modified xsi:type="dcterms:W3CDTF">2018-02-19T15:31:00Z</dcterms:modified>
</cp:coreProperties>
</file>